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03C3" w14:textId="77777777" w:rsidR="002A1372" w:rsidRPr="002A1372" w:rsidRDefault="002A1372" w:rsidP="002A1372">
      <w:pPr>
        <w:pStyle w:val="ox-fad31de2af-msonormal"/>
        <w:rPr>
          <w:rFonts w:ascii="Calibri" w:hAnsi="Calibri" w:cs="Calibri"/>
          <w:color w:val="000000"/>
          <w:sz w:val="48"/>
          <w:szCs w:val="48"/>
        </w:rPr>
      </w:pPr>
      <w:r>
        <w:rPr>
          <w:noProof/>
        </w:rPr>
        <mc:AlternateContent>
          <mc:Choice Requires="wps">
            <w:drawing>
              <wp:anchor distT="0" distB="0" distL="114300" distR="114300" simplePos="0" relativeHeight="251659264" behindDoc="0" locked="0" layoutInCell="1" allowOverlap="0" wp14:anchorId="17D7EC4B" wp14:editId="5190C3F3">
                <wp:simplePos x="0" y="0"/>
                <wp:positionH relativeFrom="column">
                  <wp:align>left</wp:align>
                </wp:positionH>
                <wp:positionV relativeFrom="line">
                  <wp:posOffset>0</wp:posOffset>
                </wp:positionV>
                <wp:extent cx="304800" cy="304800"/>
                <wp:effectExtent l="0" t="0" r="0" b="0"/>
                <wp:wrapSquare wrapText="bothSides"/>
                <wp:docPr id="3" name="image001.jpg@01D59A2E.6CF5F850"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C9729" id="image001.jpg@01D59A2E.6CF5F850" o:spid="_x0000_s1026" alt="image002"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bPU5eQUCAADoAwAADgAAAAAAAAAA&#10;AAAAAAAuAgAAZHJzL2Uyb0RvYy54bWxQSwECLQAUAAYACAAAACEATKDpLNgAAAADAQAADwAAAAAA&#10;AAAAAAAAAABfBAAAZHJzL2Rvd25yZXYueG1sUEsFBgAAAAAEAAQA8wAAAGQFAAAAAA==&#10;" o:allowoverlap="f" filled="f" stroked="f">
                <o:lock v:ext="edit" aspectratio="t"/>
                <w10:wrap type="square" anchory="line"/>
              </v:rect>
            </w:pict>
          </mc:Fallback>
        </mc:AlternateContent>
      </w:r>
      <w:r>
        <w:rPr>
          <w:rFonts w:ascii="Arial" w:hAnsi="Arial" w:cs="Arial"/>
          <w:color w:val="000000"/>
        </w:rPr>
        <w:t> </w:t>
      </w:r>
      <w:r w:rsidRPr="002A1372">
        <w:rPr>
          <w:rStyle w:val="Strong"/>
          <w:rFonts w:ascii="Arial" w:hAnsi="Arial" w:cs="Arial"/>
          <w:color w:val="000000"/>
          <w:sz w:val="48"/>
          <w:szCs w:val="48"/>
        </w:rPr>
        <w:t xml:space="preserve">Tewkesbury Borough Council </w:t>
      </w:r>
    </w:p>
    <w:p w14:paraId="55FB0676" w14:textId="4071FCDE" w:rsidR="002A1372" w:rsidRPr="002A1372" w:rsidRDefault="002A1372" w:rsidP="002A1372">
      <w:pPr>
        <w:pStyle w:val="ox-fad31de2af-msonormal"/>
        <w:rPr>
          <w:rFonts w:ascii="Calibri" w:hAnsi="Calibri" w:cs="Calibri"/>
          <w:b/>
          <w:bCs/>
          <w:color w:val="000000"/>
          <w:sz w:val="40"/>
          <w:szCs w:val="40"/>
        </w:rPr>
      </w:pPr>
      <w:r>
        <w:rPr>
          <w:rFonts w:ascii="Arial" w:hAnsi="Arial" w:cs="Arial"/>
          <w:color w:val="000000"/>
          <w:sz w:val="20"/>
          <w:szCs w:val="20"/>
        </w:rPr>
        <w:t>  </w:t>
      </w:r>
      <w:r>
        <w:rPr>
          <w:rFonts w:ascii="Arial" w:hAnsi="Arial" w:cs="Arial"/>
          <w:color w:val="000000"/>
          <w:sz w:val="20"/>
          <w:szCs w:val="20"/>
        </w:rPr>
        <w:tab/>
      </w:r>
      <w:r w:rsidRPr="002A1372">
        <w:rPr>
          <w:rFonts w:ascii="Arial" w:hAnsi="Arial" w:cs="Arial"/>
          <w:b/>
          <w:bCs/>
          <w:color w:val="000000"/>
          <w:sz w:val="40"/>
          <w:szCs w:val="40"/>
        </w:rPr>
        <w:t xml:space="preserve">Press release </w:t>
      </w:r>
    </w:p>
    <w:p w14:paraId="1A33C6AC" w14:textId="283BEB9C" w:rsidR="002A1372" w:rsidRDefault="002A1372" w:rsidP="002A1372">
      <w:pPr>
        <w:pStyle w:val="ox-fad31de2af-msonormal"/>
        <w:rPr>
          <w:rFonts w:ascii="Calibri" w:hAnsi="Calibri" w:cs="Calibri"/>
          <w:color w:val="000000"/>
        </w:rPr>
      </w:pPr>
      <w:r>
        <w:rPr>
          <w:rFonts w:ascii="Arial" w:hAnsi="Arial" w:cs="Arial"/>
          <w:color w:val="000000"/>
          <w:sz w:val="36"/>
          <w:szCs w:val="36"/>
        </w:rPr>
        <w:t> </w:t>
      </w:r>
      <w:r>
        <w:rPr>
          <w:rFonts w:ascii="Arial" w:hAnsi="Arial" w:cs="Arial"/>
          <w:color w:val="000000"/>
        </w:rPr>
        <w:t xml:space="preserve"> </w:t>
      </w:r>
      <w:r>
        <w:rPr>
          <w:rFonts w:ascii="Arial" w:hAnsi="Arial" w:cs="Arial"/>
          <w:color w:val="000000"/>
        </w:rPr>
        <w:tab/>
      </w:r>
      <w:bookmarkStart w:id="0" w:name="_GoBack"/>
      <w:bookmarkEnd w:id="0"/>
      <w:r>
        <w:rPr>
          <w:rFonts w:ascii="Arial" w:hAnsi="Arial" w:cs="Arial"/>
          <w:color w:val="000000"/>
        </w:rPr>
        <w:t>13 November 2019  </w:t>
      </w:r>
    </w:p>
    <w:p w14:paraId="4F596AE2" w14:textId="77777777" w:rsidR="002A1372" w:rsidRDefault="002A1372" w:rsidP="002A1372">
      <w:pPr>
        <w:pStyle w:val="ox-fad31de2af-msonormal"/>
        <w:spacing w:line="360" w:lineRule="auto"/>
        <w:rPr>
          <w:rFonts w:ascii="Calibri" w:hAnsi="Calibri" w:cs="Calibri"/>
          <w:color w:val="000000"/>
        </w:rPr>
      </w:pPr>
      <w:r>
        <w:rPr>
          <w:rFonts w:ascii="Calibri" w:hAnsi="Calibri" w:cs="Calibri"/>
          <w:color w:val="000000"/>
        </w:rPr>
        <w:t> </w:t>
      </w:r>
    </w:p>
    <w:p w14:paraId="346634FF" w14:textId="77777777" w:rsidR="002A1372" w:rsidRDefault="002A1372" w:rsidP="002A1372">
      <w:pPr>
        <w:pStyle w:val="ox-fad31de2af-msonormal"/>
        <w:spacing w:line="360" w:lineRule="auto"/>
        <w:jc w:val="center"/>
        <w:rPr>
          <w:rFonts w:ascii="Calibri" w:hAnsi="Calibri" w:cs="Calibri"/>
          <w:color w:val="000000"/>
        </w:rPr>
      </w:pPr>
      <w:r>
        <w:rPr>
          <w:rStyle w:val="Strong"/>
          <w:rFonts w:ascii="Arial" w:hAnsi="Arial" w:cs="Arial"/>
          <w:color w:val="000000"/>
          <w:sz w:val="28"/>
          <w:szCs w:val="28"/>
        </w:rPr>
        <w:t>UK Parliamentary general election - Thursday 12 December</w:t>
      </w:r>
    </w:p>
    <w:p w14:paraId="7486AB4F" w14:textId="77777777" w:rsidR="002A1372" w:rsidRDefault="002A1372" w:rsidP="002A1372">
      <w:pPr>
        <w:pStyle w:val="ox-fad31de2af-msonormal"/>
        <w:spacing w:line="360" w:lineRule="auto"/>
        <w:jc w:val="center"/>
        <w:rPr>
          <w:rFonts w:ascii="Calibri" w:hAnsi="Calibri" w:cs="Calibri"/>
          <w:color w:val="000000"/>
        </w:rPr>
      </w:pPr>
      <w:r>
        <w:rPr>
          <w:rStyle w:val="Strong"/>
          <w:rFonts w:ascii="Arial" w:hAnsi="Arial" w:cs="Arial"/>
          <w:color w:val="000000"/>
        </w:rPr>
        <w:t>What you need to do, and when!</w:t>
      </w:r>
    </w:p>
    <w:p w14:paraId="22420D40" w14:textId="343BF93C" w:rsidR="002A1372" w:rsidRDefault="002A1372" w:rsidP="002A1372">
      <w:pPr>
        <w:pStyle w:val="ox-fad31de2af-msonormal"/>
        <w:spacing w:line="360" w:lineRule="auto"/>
        <w:rPr>
          <w:rFonts w:ascii="Calibri" w:hAnsi="Calibri" w:cs="Calibri"/>
          <w:color w:val="000000"/>
        </w:rPr>
      </w:pPr>
      <w:r>
        <w:rPr>
          <w:rFonts w:ascii="Calibri" w:hAnsi="Calibri" w:cs="Calibri"/>
          <w:color w:val="000000"/>
        </w:rPr>
        <w:t> </w:t>
      </w:r>
      <w:r>
        <w:rPr>
          <w:rFonts w:ascii="Arial" w:hAnsi="Arial" w:cs="Arial"/>
          <w:color w:val="000000"/>
        </w:rPr>
        <w:t>A notice for a UK Parliamentary election to be held on Thursday, 12 December has been published, which marks the beginning of the formal process for a general election.</w:t>
      </w:r>
    </w:p>
    <w:p w14:paraId="204DAA3E" w14:textId="7BD54211" w:rsidR="002A1372" w:rsidRDefault="002A1372" w:rsidP="002A1372">
      <w:pPr>
        <w:pStyle w:val="ox-fad31de2af-msonormal"/>
        <w:spacing w:line="360" w:lineRule="auto"/>
        <w:rPr>
          <w:rFonts w:ascii="Calibri" w:hAnsi="Calibri" w:cs="Calibri"/>
          <w:color w:val="000000"/>
        </w:rPr>
      </w:pPr>
      <w:r>
        <w:rPr>
          <w:rFonts w:ascii="Calibri" w:hAnsi="Calibri" w:cs="Calibri"/>
          <w:color w:val="000000"/>
        </w:rPr>
        <w:t> </w:t>
      </w:r>
      <w:r>
        <w:rPr>
          <w:rStyle w:val="Strong"/>
          <w:rFonts w:ascii="Arial" w:hAnsi="Arial" w:cs="Arial"/>
          <w:color w:val="000000"/>
        </w:rPr>
        <w:t>Nominations</w:t>
      </w:r>
    </w:p>
    <w:p w14:paraId="5E88C28C" w14:textId="77777777" w:rsidR="002A1372" w:rsidRDefault="002A1372" w:rsidP="002A1372">
      <w:pPr>
        <w:pStyle w:val="ox-fad31de2af-msonormal"/>
        <w:spacing w:line="360" w:lineRule="auto"/>
        <w:rPr>
          <w:rFonts w:ascii="Calibri" w:hAnsi="Calibri" w:cs="Calibri"/>
          <w:color w:val="000000"/>
        </w:rPr>
      </w:pPr>
      <w:r>
        <w:rPr>
          <w:rFonts w:ascii="Arial" w:hAnsi="Arial" w:cs="Arial"/>
          <w:color w:val="000000"/>
        </w:rPr>
        <w:t>Anyone wishing to stand as a candidate in the election must submit nomination papers to the elections team at Tewkesbury Borough Council’s Public Services Centre, Gloucester Road, Tewkesbury</w:t>
      </w:r>
      <w:r>
        <w:rPr>
          <w:rFonts w:ascii="Arial" w:hAnsi="Arial" w:cs="Arial"/>
          <w:color w:val="1F497D"/>
        </w:rPr>
        <w:t xml:space="preserve">, </w:t>
      </w:r>
      <w:r>
        <w:rPr>
          <w:rFonts w:ascii="Arial" w:hAnsi="Arial" w:cs="Arial"/>
          <w:color w:val="000000"/>
        </w:rPr>
        <w:t>between 9am and 5pm from Monday, 11 November to Wednesday, 13 November and between 9am and 4pm on Thursday, 14 November 2019. Completed papers must be submitted by hand.</w:t>
      </w:r>
      <w:r>
        <w:rPr>
          <w:rFonts w:ascii="Arial" w:hAnsi="Arial" w:cs="Arial"/>
          <w:color w:val="1F497D"/>
        </w:rPr>
        <w:t> </w:t>
      </w:r>
      <w:r>
        <w:rPr>
          <w:rFonts w:ascii="Arial" w:hAnsi="Arial" w:cs="Arial"/>
          <w:color w:val="000000"/>
        </w:rPr>
        <w:t>The deadline of 4pm on Thursday, 14 November is statutory and cannot be changed. </w:t>
      </w:r>
    </w:p>
    <w:p w14:paraId="6A4D5D27" w14:textId="3F548D1F" w:rsidR="002A1372" w:rsidRDefault="002A1372" w:rsidP="002A1372">
      <w:pPr>
        <w:pStyle w:val="ox-fad31de2af-msonormal"/>
        <w:spacing w:line="360" w:lineRule="auto"/>
        <w:rPr>
          <w:rFonts w:ascii="Calibri" w:hAnsi="Calibri" w:cs="Calibri"/>
          <w:color w:val="000000"/>
        </w:rPr>
      </w:pPr>
      <w:r>
        <w:rPr>
          <w:rFonts w:ascii="Calibri" w:hAnsi="Calibri" w:cs="Calibri"/>
          <w:color w:val="000000"/>
        </w:rPr>
        <w:t> </w:t>
      </w:r>
      <w:r>
        <w:rPr>
          <w:rFonts w:ascii="Arial" w:hAnsi="Arial" w:cs="Arial"/>
          <w:color w:val="000000"/>
        </w:rPr>
        <w:t xml:space="preserve">A nomination paper pack can be downloaded at </w:t>
      </w:r>
      <w:hyperlink r:id="rId4" w:history="1">
        <w:r>
          <w:rPr>
            <w:rStyle w:val="Hyperlink"/>
            <w:rFonts w:ascii="Arial" w:hAnsi="Arial" w:cs="Arial"/>
          </w:rPr>
          <w:t>https://www.tewkesbury.gov.uk/general-election-2019</w:t>
        </w:r>
      </w:hyperlink>
      <w:r>
        <w:rPr>
          <w:rFonts w:ascii="Arial" w:hAnsi="Arial" w:cs="Arial"/>
          <w:color w:val="000000"/>
        </w:rPr>
        <w:t xml:space="preserve">, or you can call 01684 272025 or email </w:t>
      </w:r>
      <w:r>
        <w:rPr>
          <w:rStyle w:val="ox-fad31de2af-msohyperlink"/>
          <w:rFonts w:ascii="Arial" w:hAnsi="Arial" w:cs="Arial"/>
          <w:color w:val="000000"/>
        </w:rPr>
        <w:t>elections@tewkesbury.gov.uk</w:t>
      </w:r>
      <w:r>
        <w:rPr>
          <w:rFonts w:ascii="Arial" w:hAnsi="Arial" w:cs="Arial"/>
          <w:color w:val="000000"/>
        </w:rPr>
        <w:t xml:space="preserve"> to request a pack.</w:t>
      </w:r>
    </w:p>
    <w:p w14:paraId="3495A93F" w14:textId="29B6BD59" w:rsidR="002A1372" w:rsidRDefault="002A1372" w:rsidP="002A1372">
      <w:pPr>
        <w:pStyle w:val="ox-fad31de2af-msonormal"/>
        <w:spacing w:line="360" w:lineRule="auto"/>
        <w:rPr>
          <w:rFonts w:ascii="Calibri" w:hAnsi="Calibri" w:cs="Calibri"/>
          <w:color w:val="000000"/>
        </w:rPr>
      </w:pPr>
      <w:r>
        <w:rPr>
          <w:rFonts w:ascii="Calibri" w:hAnsi="Calibri" w:cs="Calibri"/>
          <w:color w:val="000000"/>
        </w:rPr>
        <w:t> </w:t>
      </w:r>
      <w:r>
        <w:rPr>
          <w:rStyle w:val="Strong"/>
          <w:rFonts w:ascii="Arial" w:hAnsi="Arial" w:cs="Arial"/>
          <w:color w:val="000000"/>
        </w:rPr>
        <w:t>Register to vote</w:t>
      </w:r>
    </w:p>
    <w:p w14:paraId="1BEF4D80" w14:textId="628AC610" w:rsidR="002A1372" w:rsidRDefault="002A1372" w:rsidP="002A1372">
      <w:pPr>
        <w:pStyle w:val="ox-fad31de2af-msonormal"/>
        <w:spacing w:line="360" w:lineRule="auto"/>
        <w:rPr>
          <w:rFonts w:ascii="Calibri" w:hAnsi="Calibri" w:cs="Calibri"/>
          <w:color w:val="000000"/>
        </w:rPr>
      </w:pPr>
      <w:r>
        <w:rPr>
          <w:rFonts w:ascii="Calibri" w:hAnsi="Calibri" w:cs="Calibri"/>
          <w:color w:val="000000"/>
        </w:rPr>
        <w:t> </w:t>
      </w:r>
      <w:r>
        <w:rPr>
          <w:rFonts w:ascii="Arial" w:hAnsi="Arial" w:cs="Arial"/>
          <w:color w:val="000000"/>
        </w:rPr>
        <w:t>Register by 11.59pm on Tuesday 26 November to vote in the general election on Thursday 12 December.</w:t>
      </w:r>
    </w:p>
    <w:p w14:paraId="467CE4DE" w14:textId="77777777" w:rsidR="002A1372" w:rsidRDefault="002A1372" w:rsidP="002A1372">
      <w:pPr>
        <w:pStyle w:val="ox-fad31de2af-msonormal"/>
        <w:spacing w:line="360" w:lineRule="auto"/>
        <w:rPr>
          <w:rFonts w:ascii="Calibri" w:hAnsi="Calibri" w:cs="Calibri"/>
          <w:color w:val="000000"/>
        </w:rPr>
      </w:pPr>
      <w:r>
        <w:rPr>
          <w:rFonts w:ascii="Arial" w:hAnsi="Arial" w:cs="Arial"/>
          <w:color w:val="000000"/>
        </w:rPr>
        <w:t xml:space="preserve">You can register here: </w:t>
      </w:r>
      <w:hyperlink r:id="rId5" w:history="1">
        <w:r>
          <w:rPr>
            <w:rStyle w:val="Hyperlink"/>
            <w:rFonts w:ascii="Arial" w:hAnsi="Arial" w:cs="Arial"/>
          </w:rPr>
          <w:t>https://www.gov.uk/register-to-vote</w:t>
        </w:r>
      </w:hyperlink>
    </w:p>
    <w:p w14:paraId="7A5BA6BA" w14:textId="00DD3FA3" w:rsidR="002A1372" w:rsidRDefault="002A1372" w:rsidP="002A1372">
      <w:pPr>
        <w:pStyle w:val="ox-fad31de2af-msonormal"/>
        <w:spacing w:line="360" w:lineRule="auto"/>
        <w:rPr>
          <w:rFonts w:ascii="Calibri" w:hAnsi="Calibri" w:cs="Calibri"/>
          <w:color w:val="000000"/>
        </w:rPr>
      </w:pPr>
      <w:r>
        <w:rPr>
          <w:rFonts w:ascii="Calibri" w:hAnsi="Calibri" w:cs="Calibri"/>
          <w:color w:val="000000"/>
        </w:rPr>
        <w:t> </w:t>
      </w:r>
      <w:r>
        <w:rPr>
          <w:rStyle w:val="Strong"/>
          <w:rFonts w:ascii="Arial" w:hAnsi="Arial" w:cs="Arial"/>
          <w:color w:val="000000"/>
        </w:rPr>
        <w:t xml:space="preserve">Poll cards </w:t>
      </w:r>
    </w:p>
    <w:p w14:paraId="29182D40" w14:textId="77777777" w:rsidR="002A1372" w:rsidRDefault="002A1372" w:rsidP="002A1372">
      <w:pPr>
        <w:pStyle w:val="ox-fad31de2af-msonormal"/>
        <w:spacing w:line="360" w:lineRule="auto"/>
        <w:rPr>
          <w:rFonts w:ascii="Calibri" w:hAnsi="Calibri" w:cs="Calibri"/>
          <w:color w:val="000000"/>
        </w:rPr>
      </w:pPr>
      <w:r>
        <w:rPr>
          <w:rFonts w:ascii="Arial" w:hAnsi="Arial" w:cs="Arial"/>
          <w:color w:val="000000"/>
        </w:rPr>
        <w:lastRenderedPageBreak/>
        <w:t>Poll cards will be posted out from Tuesday 12 November to residents who are on the electoral register. If you are registered to vote, you can expect your poll card to be delivered to you shortly. Make sure you get in touch with our elections team if you haven’t received it, or if the details on it have changed</w:t>
      </w:r>
      <w:r>
        <w:rPr>
          <w:rFonts w:ascii="Arial" w:hAnsi="Arial" w:cs="Arial"/>
          <w:color w:val="1F497D"/>
        </w:rPr>
        <w:t>.</w:t>
      </w:r>
    </w:p>
    <w:p w14:paraId="7468C619" w14:textId="4E1BF66E" w:rsidR="002A1372" w:rsidRDefault="002A1372" w:rsidP="002A1372">
      <w:pPr>
        <w:pStyle w:val="ox-fad31de2af-msonormal"/>
        <w:spacing w:line="360" w:lineRule="auto"/>
        <w:rPr>
          <w:rFonts w:ascii="Calibri" w:hAnsi="Calibri" w:cs="Calibri"/>
          <w:color w:val="000000"/>
        </w:rPr>
      </w:pPr>
      <w:r>
        <w:rPr>
          <w:rFonts w:ascii="Calibri" w:hAnsi="Calibri" w:cs="Calibri"/>
          <w:color w:val="000000"/>
        </w:rPr>
        <w:t> </w:t>
      </w:r>
      <w:r>
        <w:rPr>
          <w:rStyle w:val="Strong"/>
          <w:rFonts w:ascii="Arial" w:hAnsi="Arial" w:cs="Arial"/>
          <w:color w:val="000000"/>
        </w:rPr>
        <w:t>Postal votes</w:t>
      </w:r>
    </w:p>
    <w:p w14:paraId="72849F0C" w14:textId="77777777" w:rsidR="002A1372" w:rsidRDefault="002A1372" w:rsidP="002A1372">
      <w:pPr>
        <w:pStyle w:val="ox-fad31de2af-msonormal"/>
        <w:spacing w:line="360" w:lineRule="auto"/>
        <w:rPr>
          <w:rFonts w:ascii="Calibri" w:hAnsi="Calibri" w:cs="Calibri"/>
          <w:color w:val="000000"/>
        </w:rPr>
      </w:pPr>
      <w:r>
        <w:rPr>
          <w:rFonts w:ascii="Arial" w:hAnsi="Arial" w:cs="Arial"/>
          <w:color w:val="000000"/>
        </w:rPr>
        <w:t>If you want to vote by post, the deadline for new applications – or to make any changes to your existing postal vote details - is 5pm on Tuesday, 26 November.</w:t>
      </w:r>
    </w:p>
    <w:p w14:paraId="64D673D6" w14:textId="77777777" w:rsidR="002A1372" w:rsidRDefault="002A1372" w:rsidP="002A1372">
      <w:pPr>
        <w:pStyle w:val="ox-fad31de2af-msonormal"/>
        <w:spacing w:line="360" w:lineRule="auto"/>
        <w:rPr>
          <w:rFonts w:ascii="Calibri" w:hAnsi="Calibri" w:cs="Calibri"/>
          <w:color w:val="000000"/>
        </w:rPr>
      </w:pPr>
      <w:r>
        <w:rPr>
          <w:rFonts w:ascii="Arial" w:hAnsi="Arial" w:cs="Arial"/>
          <w:color w:val="000000"/>
        </w:rPr>
        <w:t xml:space="preserve">You can apply for a postal vote here: </w:t>
      </w:r>
      <w:hyperlink r:id="rId6" w:history="1">
        <w:r>
          <w:rPr>
            <w:rStyle w:val="Hyperlink"/>
            <w:rFonts w:ascii="Arial" w:hAnsi="Arial" w:cs="Arial"/>
          </w:rPr>
          <w:t>https://www.gov.uk/government/publications/apply-for-a-postal-vote</w:t>
        </w:r>
      </w:hyperlink>
    </w:p>
    <w:p w14:paraId="74F66942" w14:textId="21C9B9F2" w:rsidR="002A1372" w:rsidRDefault="002A1372" w:rsidP="002A1372">
      <w:pPr>
        <w:pStyle w:val="ox-fad31de2af-msonormal"/>
        <w:spacing w:line="360" w:lineRule="auto"/>
        <w:rPr>
          <w:rFonts w:ascii="Calibri" w:hAnsi="Calibri" w:cs="Calibri"/>
          <w:color w:val="000000"/>
        </w:rPr>
      </w:pPr>
      <w:r>
        <w:rPr>
          <w:rFonts w:ascii="Calibri" w:hAnsi="Calibri" w:cs="Calibri"/>
          <w:color w:val="000000"/>
        </w:rPr>
        <w:t> </w:t>
      </w:r>
      <w:r>
        <w:rPr>
          <w:rStyle w:val="Strong"/>
          <w:rFonts w:ascii="Arial" w:hAnsi="Arial" w:cs="Arial"/>
          <w:color w:val="000000"/>
        </w:rPr>
        <w:t>Proxy votes</w:t>
      </w:r>
    </w:p>
    <w:p w14:paraId="2C310848" w14:textId="77777777" w:rsidR="002A1372" w:rsidRDefault="002A1372" w:rsidP="002A1372">
      <w:pPr>
        <w:pStyle w:val="ox-fad31de2af-msonormal"/>
        <w:spacing w:line="360" w:lineRule="auto"/>
        <w:rPr>
          <w:rFonts w:ascii="Calibri" w:hAnsi="Calibri" w:cs="Calibri"/>
          <w:color w:val="000000"/>
        </w:rPr>
      </w:pPr>
      <w:r>
        <w:rPr>
          <w:rFonts w:ascii="Arial" w:hAnsi="Arial" w:cs="Arial"/>
          <w:color w:val="000000"/>
        </w:rPr>
        <w:t>Voting by proxy is an arrangement where you ask someone you trust to vote on your behalf. If you want to apply to vote by proxy, the deadline is 5pm on Wednesday, 4 December.</w:t>
      </w:r>
    </w:p>
    <w:p w14:paraId="70177D02" w14:textId="77777777" w:rsidR="002A1372" w:rsidRDefault="002A1372" w:rsidP="002A1372">
      <w:pPr>
        <w:pStyle w:val="ox-fad31de2af-msonormal"/>
        <w:spacing w:line="360" w:lineRule="auto"/>
        <w:rPr>
          <w:rFonts w:ascii="Calibri" w:hAnsi="Calibri" w:cs="Calibri"/>
          <w:color w:val="000000"/>
        </w:rPr>
      </w:pPr>
      <w:r>
        <w:rPr>
          <w:rFonts w:ascii="Arial" w:hAnsi="Arial" w:cs="Arial"/>
          <w:color w:val="000000"/>
        </w:rPr>
        <w:t xml:space="preserve">You can apply for a proxy vote here: </w:t>
      </w:r>
      <w:hyperlink r:id="rId7" w:history="1">
        <w:r>
          <w:rPr>
            <w:rStyle w:val="Hyperlink"/>
            <w:rFonts w:ascii="Arial" w:hAnsi="Arial" w:cs="Arial"/>
          </w:rPr>
          <w:t>https://www.gov.uk/government/collections/proxy-voting-application-forms</w:t>
        </w:r>
      </w:hyperlink>
    </w:p>
    <w:p w14:paraId="01EB011C" w14:textId="52EF468A" w:rsidR="002A1372" w:rsidRDefault="002A1372" w:rsidP="002A1372">
      <w:pPr>
        <w:pStyle w:val="ox-fad31de2af-msonormal"/>
        <w:spacing w:line="360" w:lineRule="auto"/>
        <w:rPr>
          <w:rFonts w:ascii="Calibri" w:hAnsi="Calibri" w:cs="Calibri"/>
          <w:color w:val="000000"/>
        </w:rPr>
      </w:pPr>
      <w:r>
        <w:rPr>
          <w:rFonts w:ascii="Calibri" w:hAnsi="Calibri" w:cs="Calibri"/>
          <w:color w:val="000000"/>
        </w:rPr>
        <w:t> </w:t>
      </w:r>
      <w:r>
        <w:rPr>
          <w:rStyle w:val="Strong"/>
          <w:rFonts w:ascii="Arial" w:hAnsi="Arial" w:cs="Arial"/>
          <w:color w:val="000000"/>
        </w:rPr>
        <w:t>Contact details</w:t>
      </w:r>
    </w:p>
    <w:p w14:paraId="2F9646C5" w14:textId="77777777" w:rsidR="002A1372" w:rsidRDefault="002A1372" w:rsidP="002A1372">
      <w:pPr>
        <w:pStyle w:val="ox-fad31de2af-msolistparagraph"/>
        <w:spacing w:line="360" w:lineRule="auto"/>
        <w:ind w:hanging="360"/>
        <w:rPr>
          <w:rFonts w:ascii="Calibri" w:hAnsi="Calibri" w:cs="Calibri"/>
          <w:color w:val="000000"/>
        </w:rPr>
      </w:pPr>
      <w:r>
        <w:rPr>
          <w:rFonts w:ascii="Symbol" w:hAnsi="Symbol" w:cs="Calibri"/>
          <w:color w:val="000000"/>
        </w:rPr>
        <w:t></w:t>
      </w:r>
      <w:r>
        <w:rPr>
          <w:color w:val="000000"/>
          <w:sz w:val="14"/>
          <w:szCs w:val="14"/>
        </w:rPr>
        <w:t xml:space="preserve">         </w:t>
      </w:r>
      <w:hyperlink r:id="rId8" w:history="1">
        <w:r>
          <w:rPr>
            <w:rStyle w:val="Hyperlink"/>
            <w:rFonts w:ascii="Arial" w:hAnsi="Arial" w:cs="Arial"/>
          </w:rPr>
          <w:t>tewkesbury.gov.uk/general-election-2019</w:t>
        </w:r>
      </w:hyperlink>
    </w:p>
    <w:p w14:paraId="3325C4DE" w14:textId="77777777" w:rsidR="002A1372" w:rsidRDefault="002A1372" w:rsidP="002A1372">
      <w:pPr>
        <w:pStyle w:val="ox-fad31de2af-msolistparagraph"/>
        <w:spacing w:line="360" w:lineRule="auto"/>
        <w:ind w:hanging="360"/>
        <w:rPr>
          <w:rFonts w:ascii="Calibri" w:hAnsi="Calibri" w:cs="Calibri"/>
          <w:color w:val="000000"/>
        </w:rPr>
      </w:pPr>
      <w:r>
        <w:rPr>
          <w:rFonts w:ascii="Symbol" w:hAnsi="Symbol" w:cs="Calibri"/>
          <w:color w:val="000000"/>
        </w:rPr>
        <w:t></w:t>
      </w:r>
      <w:r>
        <w:rPr>
          <w:color w:val="000000"/>
          <w:sz w:val="14"/>
          <w:szCs w:val="14"/>
        </w:rPr>
        <w:t xml:space="preserve">         </w:t>
      </w:r>
      <w:r>
        <w:rPr>
          <w:rStyle w:val="ox-fad31de2af-msohyperlink"/>
          <w:rFonts w:ascii="Arial" w:hAnsi="Arial" w:cs="Arial"/>
          <w:color w:val="000000"/>
        </w:rPr>
        <w:t>elections@tewkesbury.gov.uk</w:t>
      </w:r>
    </w:p>
    <w:p w14:paraId="4AFE4633" w14:textId="77777777" w:rsidR="002A1372" w:rsidRDefault="002A1372" w:rsidP="002A1372">
      <w:pPr>
        <w:pStyle w:val="ox-fad31de2af-msolistparagraph"/>
        <w:spacing w:line="360" w:lineRule="auto"/>
        <w:ind w:hanging="360"/>
        <w:rPr>
          <w:rFonts w:ascii="Calibri" w:hAnsi="Calibri" w:cs="Calibri"/>
          <w:color w:val="000000"/>
        </w:rPr>
      </w:pPr>
      <w:r>
        <w:rPr>
          <w:rFonts w:ascii="Symbol" w:hAnsi="Symbol" w:cs="Calibri"/>
          <w:color w:val="000000"/>
        </w:rPr>
        <w:t></w:t>
      </w:r>
      <w:r>
        <w:rPr>
          <w:color w:val="000000"/>
          <w:sz w:val="14"/>
          <w:szCs w:val="14"/>
        </w:rPr>
        <w:t xml:space="preserve">         </w:t>
      </w:r>
      <w:r>
        <w:rPr>
          <w:rFonts w:ascii="Arial" w:hAnsi="Arial" w:cs="Arial"/>
          <w:color w:val="000000"/>
        </w:rPr>
        <w:t xml:space="preserve">01684 272025 </w:t>
      </w:r>
    </w:p>
    <w:p w14:paraId="51937EB2" w14:textId="77777777" w:rsidR="00A85038" w:rsidRDefault="00A85038"/>
    <w:sectPr w:rsidR="00A85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72"/>
    <w:rsid w:val="000909C6"/>
    <w:rsid w:val="002A1372"/>
    <w:rsid w:val="003879FA"/>
    <w:rsid w:val="00623102"/>
    <w:rsid w:val="008D05F3"/>
    <w:rsid w:val="00A85038"/>
    <w:rsid w:val="00B8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FFBF"/>
  <w15:chartTrackingRefBased/>
  <w15:docId w15:val="{89E6E0D1-AC2B-4430-821F-223F09F6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fad31de2af-msonormal">
    <w:name w:val="ox-fad31de2af-msonormal"/>
    <w:basedOn w:val="Normal"/>
    <w:rsid w:val="002A1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1372"/>
    <w:rPr>
      <w:b/>
      <w:bCs/>
    </w:rPr>
  </w:style>
  <w:style w:type="character" w:customStyle="1" w:styleId="ox-fad31de2af-msohyperlink">
    <w:name w:val="ox-fad31de2af-msohyperlink"/>
    <w:basedOn w:val="DefaultParagraphFont"/>
    <w:rsid w:val="002A1372"/>
  </w:style>
  <w:style w:type="character" w:styleId="Hyperlink">
    <w:name w:val="Hyperlink"/>
    <w:basedOn w:val="DefaultParagraphFont"/>
    <w:uiPriority w:val="99"/>
    <w:semiHidden/>
    <w:unhideWhenUsed/>
    <w:rsid w:val="002A1372"/>
    <w:rPr>
      <w:color w:val="0000FF"/>
      <w:u w:val="single"/>
    </w:rPr>
  </w:style>
  <w:style w:type="paragraph" w:customStyle="1" w:styleId="ox-fad31de2af-msolistparagraph">
    <w:name w:val="ox-fad31de2af-msolistparagraph"/>
    <w:basedOn w:val="Normal"/>
    <w:rsid w:val="002A13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451750">
      <w:bodyDiv w:val="1"/>
      <w:marLeft w:val="0"/>
      <w:marRight w:val="0"/>
      <w:marTop w:val="0"/>
      <w:marBottom w:val="0"/>
      <w:divBdr>
        <w:top w:val="none" w:sz="0" w:space="0" w:color="auto"/>
        <w:left w:val="none" w:sz="0" w:space="0" w:color="auto"/>
        <w:bottom w:val="none" w:sz="0" w:space="0" w:color="auto"/>
        <w:right w:val="none" w:sz="0" w:space="0" w:color="auto"/>
      </w:divBdr>
      <w:divsChild>
        <w:div w:id="1571235305">
          <w:marLeft w:val="0"/>
          <w:marRight w:val="0"/>
          <w:marTop w:val="0"/>
          <w:marBottom w:val="0"/>
          <w:divBdr>
            <w:top w:val="none" w:sz="0" w:space="0" w:color="auto"/>
            <w:left w:val="none" w:sz="0" w:space="0" w:color="auto"/>
            <w:bottom w:val="none" w:sz="0" w:space="0" w:color="auto"/>
            <w:right w:val="none" w:sz="0" w:space="0" w:color="auto"/>
          </w:divBdr>
          <w:divsChild>
            <w:div w:id="190009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6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wkesbury.gov.uk/general-election-2019" TargetMode="External"/><Relationship Id="rId3" Type="http://schemas.openxmlformats.org/officeDocument/2006/relationships/webSettings" Target="webSettings.xml"/><Relationship Id="rId7" Type="http://schemas.openxmlformats.org/officeDocument/2006/relationships/hyperlink" Target="https://www.gov.uk/government/collections/proxy-voting-application-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apply-for-a-postal-vote" TargetMode="External"/><Relationship Id="rId5" Type="http://schemas.openxmlformats.org/officeDocument/2006/relationships/hyperlink" Target="https://www.gov.uk/register-to-vote" TargetMode="External"/><Relationship Id="rId10" Type="http://schemas.openxmlformats.org/officeDocument/2006/relationships/theme" Target="theme/theme1.xml"/><Relationship Id="rId4" Type="http://schemas.openxmlformats.org/officeDocument/2006/relationships/hyperlink" Target="https://www.tewkesbury.gov.uk/general-election-20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Samuels</dc:creator>
  <cp:keywords/>
  <dc:description/>
  <cp:lastModifiedBy>Howard Samuels</cp:lastModifiedBy>
  <cp:revision>2</cp:revision>
  <dcterms:created xsi:type="dcterms:W3CDTF">2019-11-14T18:05:00Z</dcterms:created>
  <dcterms:modified xsi:type="dcterms:W3CDTF">2019-11-14T18:05:00Z</dcterms:modified>
</cp:coreProperties>
</file>