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BCF1" w14:textId="1F749FD5" w:rsidR="005539A4" w:rsidRPr="006A41EF" w:rsidRDefault="005539A4" w:rsidP="005539A4">
      <w:pPr>
        <w:autoSpaceDE w:val="0"/>
        <w:autoSpaceDN w:val="0"/>
        <w:adjustRightInd w:val="0"/>
        <w:spacing w:after="0" w:line="240" w:lineRule="auto"/>
        <w:rPr>
          <w:rFonts w:ascii="Century Gothic" w:hAnsi="Century Gothic" w:cs="CenturyGothic-Bold"/>
          <w:b/>
          <w:bCs/>
          <w:color w:val="FF0000"/>
          <w:sz w:val="40"/>
          <w:szCs w:val="40"/>
        </w:rPr>
      </w:pPr>
      <w:r>
        <w:rPr>
          <w:rFonts w:ascii="CenturyGothic-Bold" w:hAnsi="CenturyGothic-Bold" w:cs="CenturyGothic-Bold"/>
          <w:b/>
          <w:bCs/>
          <w:sz w:val="36"/>
          <w:szCs w:val="36"/>
        </w:rPr>
        <w:t xml:space="preserve">                            </w:t>
      </w:r>
      <w:r w:rsidRPr="006A41EF">
        <w:rPr>
          <w:rFonts w:ascii="Century Gothic" w:hAnsi="Century Gothic" w:cs="CenturyGothic-Bold"/>
          <w:b/>
          <w:bCs/>
          <w:sz w:val="40"/>
          <w:szCs w:val="40"/>
        </w:rPr>
        <w:tab/>
      </w:r>
      <w:r w:rsidRPr="006A41EF">
        <w:rPr>
          <w:rFonts w:ascii="Century Gothic" w:hAnsi="Century Gothic" w:cs="CenturyGothic-Bold"/>
          <w:b/>
          <w:bCs/>
          <w:color w:val="FF0000"/>
          <w:sz w:val="40"/>
          <w:szCs w:val="40"/>
        </w:rPr>
        <w:t>GOTHERINGTON PARISH</w:t>
      </w:r>
    </w:p>
    <w:p w14:paraId="0A413289" w14:textId="6A170EA9" w:rsidR="005539A4" w:rsidRPr="006A41EF" w:rsidRDefault="005539A4" w:rsidP="005539A4">
      <w:pPr>
        <w:autoSpaceDE w:val="0"/>
        <w:autoSpaceDN w:val="0"/>
        <w:adjustRightInd w:val="0"/>
        <w:spacing w:after="0" w:line="240" w:lineRule="auto"/>
        <w:ind w:left="1440" w:firstLine="720"/>
        <w:rPr>
          <w:rFonts w:ascii="Century Gothic" w:hAnsi="Century Gothic" w:cs="CenturyGothic-Bold"/>
          <w:b/>
          <w:bCs/>
          <w:color w:val="FF0000"/>
          <w:sz w:val="32"/>
          <w:szCs w:val="32"/>
        </w:rPr>
      </w:pPr>
      <w:r w:rsidRPr="006A41EF">
        <w:rPr>
          <w:rFonts w:ascii="Century Gothic" w:hAnsi="Century Gothic" w:cs="CenturyGothic-Bold"/>
          <w:b/>
          <w:bCs/>
          <w:color w:val="FF0000"/>
          <w:sz w:val="32"/>
          <w:szCs w:val="32"/>
        </w:rPr>
        <w:t>NOTICE OF ANNUAL PARISH MEETING</w:t>
      </w:r>
    </w:p>
    <w:p w14:paraId="119A4DF4" w14:textId="77777777" w:rsidR="005539A4" w:rsidRPr="006A41EF" w:rsidRDefault="005539A4" w:rsidP="005539A4">
      <w:pPr>
        <w:autoSpaceDE w:val="0"/>
        <w:autoSpaceDN w:val="0"/>
        <w:adjustRightInd w:val="0"/>
        <w:spacing w:after="0" w:line="240" w:lineRule="auto"/>
        <w:ind w:left="720" w:firstLine="720"/>
        <w:rPr>
          <w:rFonts w:ascii="Century Gothic" w:hAnsi="Century Gothic" w:cs="CenturyGothic-Bold"/>
          <w:b/>
          <w:bCs/>
          <w:color w:val="FF0000"/>
          <w:sz w:val="32"/>
          <w:szCs w:val="32"/>
        </w:rPr>
      </w:pPr>
    </w:p>
    <w:p w14:paraId="72FBD785"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 xml:space="preserve">Notice is hereby given that the Annual Parish Meeting will be held at </w:t>
      </w:r>
    </w:p>
    <w:p w14:paraId="748F2B57"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p>
    <w:p w14:paraId="5CCE72EE" w14:textId="4287F35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Gotherington Village Hall on TUESDAY 14TH May 2019 at 7.30pm</w:t>
      </w:r>
    </w:p>
    <w:p w14:paraId="26CB9943"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p>
    <w:p w14:paraId="771BF6B0" w14:textId="1696E18B"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Members of Gotherington Parish are invited and encouraged to attend</w:t>
      </w:r>
    </w:p>
    <w:p w14:paraId="35573C35" w14:textId="77777777" w:rsidR="005539A4" w:rsidRPr="006A41EF" w:rsidRDefault="005539A4" w:rsidP="005539A4">
      <w:pPr>
        <w:autoSpaceDE w:val="0"/>
        <w:autoSpaceDN w:val="0"/>
        <w:adjustRightInd w:val="0"/>
        <w:spacing w:after="0" w:line="240" w:lineRule="auto"/>
        <w:rPr>
          <w:rFonts w:ascii="Century Gothic" w:hAnsi="Century Gothic" w:cs="CenturyGothic-Bold"/>
          <w:b/>
          <w:bCs/>
        </w:rPr>
      </w:pPr>
    </w:p>
    <w:p w14:paraId="060DE3AC" w14:textId="7C5FFFA3" w:rsidR="005539A4" w:rsidRPr="006A41EF" w:rsidRDefault="005539A4" w:rsidP="005539A4">
      <w:pPr>
        <w:autoSpaceDE w:val="0"/>
        <w:autoSpaceDN w:val="0"/>
        <w:adjustRightInd w:val="0"/>
        <w:spacing w:after="0" w:line="240" w:lineRule="auto"/>
        <w:rPr>
          <w:rFonts w:ascii="Century Gothic" w:hAnsi="Century Gothic" w:cs="CenturyGothic-Bold"/>
          <w:b/>
          <w:bCs/>
          <w:sz w:val="24"/>
          <w:szCs w:val="24"/>
        </w:rPr>
      </w:pPr>
      <w:r w:rsidRPr="006A41EF">
        <w:rPr>
          <w:rFonts w:ascii="Century Gothic" w:hAnsi="Century Gothic" w:cs="CenturyGothic"/>
          <w:sz w:val="24"/>
          <w:szCs w:val="24"/>
        </w:rPr>
        <w:t xml:space="preserve">The Parish Meeting is an opportunity for members on the Electoral Roll for Gotherington to raise any matters of concern that relate to their local community. It would be helpful to have written notice of any matters to be raised but it is not essential - please contact the Clerk to the Parish Council, by email: </w:t>
      </w:r>
      <w:hyperlink r:id="rId4" w:history="1">
        <w:r w:rsidRPr="006A41EF">
          <w:rPr>
            <w:rStyle w:val="Hyperlink"/>
            <w:rFonts w:ascii="Century Gothic" w:hAnsi="Century Gothic" w:cs="CenturyGothic-Bold"/>
            <w:b/>
            <w:bCs/>
            <w:sz w:val="24"/>
            <w:szCs w:val="24"/>
          </w:rPr>
          <w:t>gotheringtonpc@gmail.com</w:t>
        </w:r>
      </w:hyperlink>
    </w:p>
    <w:p w14:paraId="68EC9C97"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4"/>
          <w:szCs w:val="24"/>
        </w:rPr>
      </w:pPr>
    </w:p>
    <w:p w14:paraId="5DE4044A" w14:textId="7696D38F"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AGENDA</w:t>
      </w:r>
    </w:p>
    <w:p w14:paraId="133F0E09"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p>
    <w:p w14:paraId="0F857DAD" w14:textId="14121EBF" w:rsidR="005539A4" w:rsidRPr="00870615" w:rsidRDefault="005539A4" w:rsidP="005539A4">
      <w:pPr>
        <w:autoSpaceDE w:val="0"/>
        <w:autoSpaceDN w:val="0"/>
        <w:adjustRightInd w:val="0"/>
        <w:spacing w:after="0" w:line="240" w:lineRule="auto"/>
        <w:rPr>
          <w:rFonts w:ascii="Century Gothic" w:hAnsi="Century Gothic" w:cs="CenturyGothic"/>
          <w:sz w:val="24"/>
          <w:szCs w:val="24"/>
        </w:rPr>
      </w:pPr>
      <w:r w:rsidRPr="006A41EF">
        <w:rPr>
          <w:rFonts w:ascii="Century Gothic" w:hAnsi="Century Gothic" w:cs="CenturyGothic"/>
          <w:sz w:val="28"/>
          <w:szCs w:val="28"/>
        </w:rPr>
        <w:t xml:space="preserve">1. </w:t>
      </w:r>
      <w:r w:rsidR="00C46BE5" w:rsidRPr="006A41EF">
        <w:rPr>
          <w:rFonts w:ascii="Century Gothic" w:hAnsi="Century Gothic" w:cs="CenturyGothic"/>
          <w:sz w:val="28"/>
          <w:szCs w:val="28"/>
        </w:rPr>
        <w:tab/>
      </w:r>
      <w:r w:rsidRPr="00870615">
        <w:rPr>
          <w:rFonts w:ascii="Century Gothic" w:hAnsi="Century Gothic" w:cs="CenturyGothic"/>
          <w:sz w:val="24"/>
          <w:szCs w:val="24"/>
        </w:rPr>
        <w:t>Introduction and welcome by the Chairman</w:t>
      </w:r>
    </w:p>
    <w:p w14:paraId="12D3FDA8" w14:textId="16324A19" w:rsidR="002743EA" w:rsidRPr="00870615"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2. </w:t>
      </w:r>
      <w:r w:rsidR="00C46BE5" w:rsidRPr="00870615">
        <w:rPr>
          <w:rFonts w:ascii="Century Gothic" w:hAnsi="Century Gothic" w:cs="CenturyGothic"/>
          <w:sz w:val="24"/>
          <w:szCs w:val="24"/>
        </w:rPr>
        <w:tab/>
      </w:r>
      <w:r w:rsidRPr="00870615">
        <w:rPr>
          <w:rFonts w:ascii="Century Gothic" w:hAnsi="Century Gothic" w:cs="CenturyGothic"/>
          <w:sz w:val="24"/>
          <w:szCs w:val="24"/>
        </w:rPr>
        <w:t>Apologies for absence</w:t>
      </w:r>
    </w:p>
    <w:p w14:paraId="358BF4B8" w14:textId="22516A37" w:rsidR="005539A4" w:rsidRPr="00870615" w:rsidRDefault="002743EA" w:rsidP="006A41EF">
      <w:pPr>
        <w:autoSpaceDE w:val="0"/>
        <w:autoSpaceDN w:val="0"/>
        <w:adjustRightInd w:val="0"/>
        <w:spacing w:after="0" w:line="240" w:lineRule="auto"/>
        <w:ind w:left="720" w:hanging="720"/>
        <w:rPr>
          <w:rFonts w:ascii="Century Gothic" w:hAnsi="Century Gothic" w:cs="CenturyGothic"/>
          <w:sz w:val="24"/>
          <w:szCs w:val="24"/>
        </w:rPr>
      </w:pPr>
      <w:r w:rsidRPr="00870615">
        <w:rPr>
          <w:rFonts w:ascii="Century Gothic" w:hAnsi="Century Gothic" w:cs="CenturyGothic"/>
          <w:sz w:val="24"/>
          <w:szCs w:val="24"/>
        </w:rPr>
        <w:t>3</w:t>
      </w:r>
      <w:r w:rsidR="005539A4"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 xml:space="preserve">To confirm and agree Minutes of Annual Parish Meetings held on 17 May 2018 </w:t>
      </w:r>
    </w:p>
    <w:p w14:paraId="55380EBC" w14:textId="28647E3F" w:rsidR="005539A4" w:rsidRPr="00870615"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4</w:t>
      </w:r>
      <w:r w:rsidR="005539A4"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Chairman’s Report</w:t>
      </w:r>
    </w:p>
    <w:p w14:paraId="360D6B7D" w14:textId="1080DF20" w:rsidR="005539A4"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5</w:t>
      </w:r>
      <w:r w:rsidR="005539A4" w:rsidRPr="00870615">
        <w:rPr>
          <w:rFonts w:ascii="Century Gothic" w:hAnsi="Century Gothic" w:cs="CenturyGothic"/>
          <w:sz w:val="24"/>
          <w:szCs w:val="24"/>
        </w:rPr>
        <w:t>.</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Community award for Gotherington</w:t>
      </w:r>
    </w:p>
    <w:p w14:paraId="3AFC9715" w14:textId="77777777" w:rsidR="00870615" w:rsidRPr="00870615" w:rsidRDefault="00870615" w:rsidP="005539A4">
      <w:pPr>
        <w:autoSpaceDE w:val="0"/>
        <w:autoSpaceDN w:val="0"/>
        <w:adjustRightInd w:val="0"/>
        <w:spacing w:after="0" w:line="240" w:lineRule="auto"/>
        <w:rPr>
          <w:rFonts w:ascii="Century Gothic" w:hAnsi="Century Gothic" w:cs="CenturyGothic"/>
          <w:sz w:val="24"/>
          <w:szCs w:val="24"/>
        </w:rPr>
      </w:pPr>
    </w:p>
    <w:p w14:paraId="430D45E1" w14:textId="648CE96F" w:rsidR="00870615" w:rsidRPr="00870615" w:rsidRDefault="00870615" w:rsidP="00870615">
      <w:pPr>
        <w:autoSpaceDE w:val="0"/>
        <w:autoSpaceDN w:val="0"/>
        <w:adjustRightInd w:val="0"/>
        <w:spacing w:after="0" w:line="240" w:lineRule="auto"/>
        <w:ind w:left="720" w:hanging="720"/>
        <w:rPr>
          <w:rFonts w:ascii="Century Gothic" w:hAnsi="Century Gothic" w:cs="CenturyGothic"/>
          <w:sz w:val="24"/>
          <w:szCs w:val="24"/>
        </w:rPr>
      </w:pPr>
      <w:r w:rsidRPr="00870615">
        <w:rPr>
          <w:rFonts w:ascii="Century Gothic" w:hAnsi="Century Gothic" w:cs="CenturyGothic"/>
          <w:sz w:val="24"/>
          <w:szCs w:val="24"/>
        </w:rPr>
        <w:t>6.</w:t>
      </w:r>
      <w:r w:rsidRPr="00870615">
        <w:rPr>
          <w:rFonts w:ascii="Century Gothic" w:hAnsi="Century Gothic" w:cs="CenturyGothic"/>
          <w:sz w:val="24"/>
          <w:szCs w:val="24"/>
        </w:rPr>
        <w:tab/>
        <w:t xml:space="preserve">Updates from </w:t>
      </w:r>
      <w:r w:rsidRPr="00870615">
        <w:rPr>
          <w:rFonts w:ascii="Century Gothic" w:hAnsi="Century Gothic"/>
          <w:bCs/>
          <w:color w:val="000000"/>
          <w:sz w:val="24"/>
          <w:szCs w:val="24"/>
          <w:shd w:val="clear" w:color="auto" w:fill="FFFFFF"/>
        </w:rPr>
        <w:t xml:space="preserve">Gloucestershire County Councillor </w:t>
      </w:r>
      <w:r w:rsidRPr="00870615">
        <w:rPr>
          <w:rFonts w:ascii="Century Gothic" w:hAnsi="Century Gothic"/>
          <w:bCs/>
          <w:color w:val="000000"/>
          <w:sz w:val="24"/>
          <w:szCs w:val="24"/>
          <w:shd w:val="clear" w:color="auto" w:fill="FFFFFF"/>
        </w:rPr>
        <w:t xml:space="preserve">and </w:t>
      </w:r>
      <w:r w:rsidRPr="00870615">
        <w:rPr>
          <w:rFonts w:ascii="Century Gothic" w:hAnsi="Century Gothic"/>
          <w:bCs/>
          <w:color w:val="000000"/>
          <w:sz w:val="24"/>
          <w:szCs w:val="24"/>
          <w:shd w:val="clear" w:color="auto" w:fill="FFFFFF"/>
        </w:rPr>
        <w:t>Tewkesbury Borough Councillor:</w:t>
      </w:r>
    </w:p>
    <w:p w14:paraId="18F37408" w14:textId="77777777" w:rsidR="00870615" w:rsidRDefault="00870615" w:rsidP="005539A4">
      <w:pPr>
        <w:autoSpaceDE w:val="0"/>
        <w:autoSpaceDN w:val="0"/>
        <w:adjustRightInd w:val="0"/>
        <w:spacing w:after="0" w:line="240" w:lineRule="auto"/>
        <w:rPr>
          <w:rFonts w:ascii="Century Gothic" w:hAnsi="Century Gothic" w:cs="CenturyGothic"/>
          <w:sz w:val="24"/>
          <w:szCs w:val="24"/>
        </w:rPr>
      </w:pPr>
    </w:p>
    <w:p w14:paraId="06687E0B" w14:textId="18553C35" w:rsidR="005539A4" w:rsidRPr="00870615" w:rsidRDefault="0087061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7</w:t>
      </w:r>
      <w:r w:rsidR="005539A4" w:rsidRPr="00870615">
        <w:rPr>
          <w:rFonts w:ascii="Century Gothic" w:hAnsi="Century Gothic" w:cs="CenturyGothic"/>
          <w:sz w:val="24"/>
          <w:szCs w:val="24"/>
        </w:rPr>
        <w:t>.</w:t>
      </w:r>
      <w:r w:rsidR="00C46BE5" w:rsidRPr="00870615">
        <w:rPr>
          <w:rFonts w:ascii="Century Gothic" w:hAnsi="Century Gothic" w:cs="CenturyGothic"/>
          <w:sz w:val="24"/>
          <w:szCs w:val="24"/>
        </w:rPr>
        <w:tab/>
      </w:r>
      <w:r w:rsidR="002743EA" w:rsidRPr="00870615">
        <w:rPr>
          <w:rFonts w:ascii="Century Gothic" w:hAnsi="Century Gothic" w:cs="CenturyGothic"/>
          <w:sz w:val="28"/>
          <w:szCs w:val="28"/>
        </w:rPr>
        <w:t>Guests</w:t>
      </w:r>
      <w:r w:rsidR="006A41EF" w:rsidRPr="00870615">
        <w:rPr>
          <w:rFonts w:ascii="Century Gothic" w:hAnsi="Century Gothic" w:cs="CenturyGothic"/>
          <w:sz w:val="28"/>
          <w:szCs w:val="28"/>
        </w:rPr>
        <w:t>:</w:t>
      </w:r>
    </w:p>
    <w:p w14:paraId="376F08AF" w14:textId="3966307F" w:rsidR="002743EA" w:rsidRPr="00870615" w:rsidRDefault="002743EA" w:rsidP="006A41EF">
      <w:pPr>
        <w:autoSpaceDE w:val="0"/>
        <w:autoSpaceDN w:val="0"/>
        <w:adjustRightInd w:val="0"/>
        <w:spacing w:after="0" w:line="240" w:lineRule="auto"/>
        <w:ind w:left="1440"/>
        <w:rPr>
          <w:rFonts w:ascii="Century Gothic" w:hAnsi="Century Gothic" w:cs="CenturyGothic"/>
          <w:sz w:val="24"/>
          <w:szCs w:val="24"/>
        </w:rPr>
      </w:pPr>
      <w:r w:rsidRPr="00870615">
        <w:rPr>
          <w:rFonts w:ascii="Century Gothic" w:hAnsi="Century Gothic" w:cs="CenturyGothic"/>
          <w:sz w:val="24"/>
          <w:szCs w:val="24"/>
        </w:rPr>
        <w:t>1. Mark Snape Centaur Homes – potential development on</w:t>
      </w:r>
      <w:r w:rsidR="006A41EF" w:rsidRPr="00870615">
        <w:rPr>
          <w:rFonts w:ascii="Century Gothic" w:hAnsi="Century Gothic" w:cs="CenturyGothic"/>
          <w:sz w:val="24"/>
          <w:szCs w:val="24"/>
        </w:rPr>
        <w:t xml:space="preserve"> </w:t>
      </w:r>
      <w:r w:rsidRPr="00870615">
        <w:rPr>
          <w:rFonts w:ascii="Century Gothic" w:hAnsi="Century Gothic" w:cs="CenturyGothic"/>
          <w:sz w:val="24"/>
          <w:szCs w:val="24"/>
        </w:rPr>
        <w:t>Malleson Road</w:t>
      </w:r>
    </w:p>
    <w:p w14:paraId="6143CA2F" w14:textId="77777777" w:rsidR="00870615" w:rsidRDefault="00870615" w:rsidP="00C46BE5">
      <w:pPr>
        <w:autoSpaceDE w:val="0"/>
        <w:autoSpaceDN w:val="0"/>
        <w:adjustRightInd w:val="0"/>
        <w:spacing w:after="0" w:line="240" w:lineRule="auto"/>
        <w:ind w:left="1440"/>
        <w:rPr>
          <w:rFonts w:ascii="Century Gothic" w:hAnsi="Century Gothic" w:cs="CenturyGothic"/>
          <w:sz w:val="24"/>
          <w:szCs w:val="24"/>
        </w:rPr>
      </w:pPr>
    </w:p>
    <w:p w14:paraId="5DC08AFB" w14:textId="4EB718EB" w:rsidR="002743EA" w:rsidRPr="00870615" w:rsidRDefault="002743EA" w:rsidP="00C46BE5">
      <w:pPr>
        <w:autoSpaceDE w:val="0"/>
        <w:autoSpaceDN w:val="0"/>
        <w:adjustRightInd w:val="0"/>
        <w:spacing w:after="0" w:line="240" w:lineRule="auto"/>
        <w:ind w:left="1440"/>
        <w:rPr>
          <w:rFonts w:ascii="Century Gothic" w:hAnsi="Century Gothic" w:cs="CenturyGothic"/>
          <w:sz w:val="24"/>
          <w:szCs w:val="24"/>
        </w:rPr>
      </w:pPr>
      <w:r w:rsidRPr="00870615">
        <w:rPr>
          <w:rFonts w:ascii="Century Gothic" w:hAnsi="Century Gothic" w:cs="CenturyGothic"/>
          <w:sz w:val="24"/>
          <w:szCs w:val="24"/>
        </w:rPr>
        <w:t xml:space="preserve">2. Ron Harrison - on the advantages of joining the Gloucestershire Playing Fields Association and the story of Winchcombe’s MUGA  </w:t>
      </w:r>
    </w:p>
    <w:p w14:paraId="69D9E217" w14:textId="7231DD40" w:rsidR="002743EA" w:rsidRPr="00870615" w:rsidRDefault="002743EA" w:rsidP="005539A4">
      <w:pPr>
        <w:autoSpaceDE w:val="0"/>
        <w:autoSpaceDN w:val="0"/>
        <w:adjustRightInd w:val="0"/>
        <w:spacing w:after="0" w:line="240" w:lineRule="auto"/>
        <w:rPr>
          <w:rFonts w:ascii="Century Gothic" w:hAnsi="Century Gothic" w:cs="CenturyGothic"/>
          <w:sz w:val="24"/>
          <w:szCs w:val="24"/>
        </w:rPr>
      </w:pPr>
    </w:p>
    <w:p w14:paraId="72904530" w14:textId="2BF67751" w:rsidR="002743EA" w:rsidRPr="00870615"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7.</w:t>
      </w:r>
      <w:r w:rsidR="00C46BE5" w:rsidRPr="00870615">
        <w:rPr>
          <w:rFonts w:ascii="Century Gothic" w:hAnsi="Century Gothic" w:cs="CenturyGothic"/>
          <w:sz w:val="24"/>
          <w:szCs w:val="24"/>
        </w:rPr>
        <w:tab/>
      </w:r>
      <w:r w:rsidRPr="00870615">
        <w:rPr>
          <w:rFonts w:ascii="Century Gothic" w:hAnsi="Century Gothic" w:cs="CenturyGothic"/>
          <w:sz w:val="24"/>
          <w:szCs w:val="24"/>
        </w:rPr>
        <w:t>Gotherington Primary School</w:t>
      </w:r>
    </w:p>
    <w:p w14:paraId="2D9967FA" w14:textId="19933BC4"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8.  </w:t>
      </w:r>
      <w:r w:rsidRPr="00870615">
        <w:rPr>
          <w:rFonts w:ascii="Century Gothic" w:hAnsi="Century Gothic" w:cs="CenturyGothic"/>
          <w:sz w:val="24"/>
          <w:szCs w:val="24"/>
        </w:rPr>
        <w:tab/>
        <w:t>Gotherington Tennis Club</w:t>
      </w:r>
    </w:p>
    <w:p w14:paraId="0DE18E0D" w14:textId="294C38F1"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9. </w:t>
      </w:r>
      <w:r w:rsidRPr="00870615">
        <w:rPr>
          <w:rFonts w:ascii="Century Gothic" w:hAnsi="Century Gothic" w:cs="CenturyGothic"/>
          <w:sz w:val="24"/>
          <w:szCs w:val="24"/>
        </w:rPr>
        <w:tab/>
        <w:t>Gotherington Village Store</w:t>
      </w:r>
    </w:p>
    <w:p w14:paraId="0C603D26" w14:textId="77777777"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10. </w:t>
      </w:r>
      <w:r w:rsidRPr="00870615">
        <w:rPr>
          <w:rFonts w:ascii="Century Gothic" w:hAnsi="Century Gothic" w:cs="CenturyGothic"/>
          <w:sz w:val="24"/>
          <w:szCs w:val="24"/>
        </w:rPr>
        <w:tab/>
        <w:t>Garden House Nursery</w:t>
      </w:r>
    </w:p>
    <w:p w14:paraId="0B28EDC7" w14:textId="2EDE8654"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11.</w:t>
      </w:r>
      <w:r w:rsidRPr="00870615">
        <w:rPr>
          <w:rFonts w:ascii="Century Gothic" w:hAnsi="Century Gothic" w:cs="CenturyGothic"/>
          <w:sz w:val="24"/>
          <w:szCs w:val="24"/>
        </w:rPr>
        <w:tab/>
        <w:t>Gotherington Old Chapel</w:t>
      </w:r>
      <w:r w:rsidRPr="00870615">
        <w:rPr>
          <w:rFonts w:ascii="Century Gothic" w:hAnsi="Century Gothic" w:cs="CenturyGothic"/>
          <w:sz w:val="24"/>
          <w:szCs w:val="24"/>
        </w:rPr>
        <w:tab/>
      </w:r>
    </w:p>
    <w:p w14:paraId="29D405C8" w14:textId="132B35A4"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12. </w:t>
      </w:r>
      <w:r w:rsidRPr="00870615">
        <w:rPr>
          <w:rFonts w:ascii="Century Gothic" w:hAnsi="Century Gothic" w:cs="CenturyGothic"/>
          <w:sz w:val="24"/>
          <w:szCs w:val="24"/>
        </w:rPr>
        <w:tab/>
        <w:t>Gotherington Cricket &amp; Football Clubs</w:t>
      </w:r>
    </w:p>
    <w:p w14:paraId="7BB59CA8" w14:textId="32BF321F"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13.</w:t>
      </w:r>
      <w:r w:rsidRPr="00870615">
        <w:rPr>
          <w:rFonts w:ascii="Century Gothic" w:hAnsi="Century Gothic" w:cs="CenturyGothic"/>
          <w:sz w:val="24"/>
          <w:szCs w:val="24"/>
        </w:rPr>
        <w:tab/>
        <w:t>Local History Society</w:t>
      </w:r>
    </w:p>
    <w:p w14:paraId="6BF29385" w14:textId="03B45CA1"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14. </w:t>
      </w:r>
      <w:r w:rsidRPr="00870615">
        <w:rPr>
          <w:rFonts w:ascii="Century Gothic" w:hAnsi="Century Gothic" w:cs="CenturyGothic"/>
          <w:sz w:val="24"/>
          <w:szCs w:val="24"/>
        </w:rPr>
        <w:tab/>
        <w:t>Summer Fete</w:t>
      </w:r>
    </w:p>
    <w:p w14:paraId="378DCF00" w14:textId="1621BDD6" w:rsidR="004228AE" w:rsidRPr="00870615" w:rsidRDefault="004228AE" w:rsidP="004228AE">
      <w:pPr>
        <w:autoSpaceDE w:val="0"/>
        <w:autoSpaceDN w:val="0"/>
        <w:adjustRightInd w:val="0"/>
        <w:spacing w:after="0" w:line="240" w:lineRule="auto"/>
        <w:rPr>
          <w:rFonts w:ascii="Century Gothic" w:hAnsi="Century Gothic" w:cs="CenturyGothic"/>
          <w:b/>
          <w:sz w:val="24"/>
          <w:szCs w:val="24"/>
        </w:rPr>
      </w:pPr>
      <w:r w:rsidRPr="00870615">
        <w:rPr>
          <w:rFonts w:ascii="Century Gothic" w:hAnsi="Century Gothic" w:cs="CenturyGothic"/>
          <w:sz w:val="24"/>
          <w:szCs w:val="24"/>
        </w:rPr>
        <w:t xml:space="preserve">15. </w:t>
      </w:r>
      <w:r w:rsidRPr="00870615">
        <w:rPr>
          <w:rFonts w:ascii="Century Gothic" w:hAnsi="Century Gothic" w:cs="CenturyGothic"/>
          <w:sz w:val="24"/>
          <w:szCs w:val="24"/>
        </w:rPr>
        <w:tab/>
        <w:t>Cold Calling/ Big Gotherington Survey</w:t>
      </w:r>
    </w:p>
    <w:p w14:paraId="6BCB21BE" w14:textId="6B6F2E15" w:rsidR="005539A4"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4228AE" w:rsidRPr="00870615">
        <w:rPr>
          <w:rFonts w:ascii="Century Gothic" w:hAnsi="Century Gothic" w:cs="CenturyGothic"/>
          <w:sz w:val="24"/>
          <w:szCs w:val="24"/>
        </w:rPr>
        <w:t>6</w:t>
      </w:r>
      <w:r w:rsidRPr="00870615">
        <w:rPr>
          <w:rFonts w:ascii="Century Gothic" w:hAnsi="Century Gothic" w:cs="CenturyGothic"/>
          <w:sz w:val="24"/>
          <w:szCs w:val="24"/>
        </w:rPr>
        <w:t>,</w:t>
      </w:r>
      <w:r w:rsidRPr="00870615">
        <w:rPr>
          <w:rFonts w:ascii="Century Gothic" w:hAnsi="Century Gothic" w:cs="CenturyGothic"/>
          <w:sz w:val="24"/>
          <w:szCs w:val="24"/>
        </w:rPr>
        <w:tab/>
        <w:t>I</w:t>
      </w:r>
      <w:r w:rsidR="005539A4" w:rsidRPr="00870615">
        <w:rPr>
          <w:rFonts w:ascii="Century Gothic" w:hAnsi="Century Gothic" w:cs="CenturyGothic"/>
          <w:sz w:val="24"/>
          <w:szCs w:val="24"/>
        </w:rPr>
        <w:t>nvitation to electors to raise any matters of interest</w:t>
      </w:r>
    </w:p>
    <w:p w14:paraId="6ADA76F9" w14:textId="151A1F87" w:rsidR="005539A4"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4228AE" w:rsidRPr="00870615">
        <w:rPr>
          <w:rFonts w:ascii="Century Gothic" w:hAnsi="Century Gothic" w:cs="CenturyGothic"/>
          <w:sz w:val="24"/>
          <w:szCs w:val="24"/>
        </w:rPr>
        <w:t>7</w:t>
      </w:r>
      <w:r w:rsidRPr="00870615">
        <w:rPr>
          <w:rFonts w:ascii="Century Gothic" w:hAnsi="Century Gothic" w:cs="CenturyGothic"/>
          <w:sz w:val="24"/>
          <w:szCs w:val="24"/>
        </w:rPr>
        <w:t>.</w:t>
      </w:r>
      <w:r w:rsidRPr="00870615">
        <w:rPr>
          <w:rFonts w:ascii="Century Gothic" w:hAnsi="Century Gothic" w:cs="CenturyGothic"/>
          <w:sz w:val="24"/>
          <w:szCs w:val="24"/>
        </w:rPr>
        <w:tab/>
      </w:r>
      <w:r w:rsidR="005539A4" w:rsidRPr="00870615">
        <w:rPr>
          <w:rFonts w:ascii="Century Gothic" w:hAnsi="Century Gothic" w:cs="CenturyGothic"/>
          <w:sz w:val="24"/>
          <w:szCs w:val="24"/>
        </w:rPr>
        <w:t>Any other business</w:t>
      </w:r>
    </w:p>
    <w:p w14:paraId="428DB6AC" w14:textId="77777777" w:rsidR="00870615" w:rsidRDefault="00870615" w:rsidP="005539A4">
      <w:pPr>
        <w:autoSpaceDE w:val="0"/>
        <w:autoSpaceDN w:val="0"/>
        <w:adjustRightInd w:val="0"/>
        <w:spacing w:after="0" w:line="240" w:lineRule="auto"/>
        <w:rPr>
          <w:rFonts w:ascii="Century Gothic" w:hAnsi="Century Gothic" w:cs="CenturyGothic"/>
          <w:sz w:val="24"/>
          <w:szCs w:val="24"/>
        </w:rPr>
      </w:pPr>
    </w:p>
    <w:p w14:paraId="06EA1CC0" w14:textId="073CCCE9"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4228AE" w:rsidRPr="00870615">
        <w:rPr>
          <w:rFonts w:ascii="Century Gothic" w:hAnsi="Century Gothic" w:cs="CenturyGothic"/>
          <w:sz w:val="24"/>
          <w:szCs w:val="24"/>
        </w:rPr>
        <w:t>8</w:t>
      </w:r>
      <w:r w:rsidRPr="00870615">
        <w:rPr>
          <w:rFonts w:ascii="Century Gothic" w:hAnsi="Century Gothic" w:cs="CenturyGothic"/>
          <w:sz w:val="24"/>
          <w:szCs w:val="24"/>
        </w:rPr>
        <w:t>.</w:t>
      </w:r>
      <w:r w:rsidRPr="00870615">
        <w:rPr>
          <w:rFonts w:ascii="Century Gothic" w:hAnsi="Century Gothic" w:cs="CenturyGothic"/>
          <w:sz w:val="24"/>
          <w:szCs w:val="24"/>
        </w:rPr>
        <w:tab/>
        <w:t>Refreshments</w:t>
      </w:r>
    </w:p>
    <w:p w14:paraId="7569CD0A" w14:textId="76EBF8D5"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p>
    <w:p w14:paraId="55B5FB7D" w14:textId="77777777"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p>
    <w:p w14:paraId="5A131F86" w14:textId="77777777" w:rsidR="005539A4" w:rsidRPr="00870615" w:rsidRDefault="005539A4" w:rsidP="005539A4">
      <w:pPr>
        <w:autoSpaceDE w:val="0"/>
        <w:autoSpaceDN w:val="0"/>
        <w:adjustRightInd w:val="0"/>
        <w:spacing w:after="0" w:line="240" w:lineRule="auto"/>
        <w:rPr>
          <w:rFonts w:ascii="Century Gothic" w:hAnsi="Century Gothic" w:cs="CenturyGothic-Bold"/>
          <w:bCs/>
          <w:sz w:val="28"/>
          <w:szCs w:val="28"/>
        </w:rPr>
      </w:pPr>
      <w:r w:rsidRPr="00870615">
        <w:rPr>
          <w:rFonts w:ascii="Century Gothic" w:hAnsi="Century Gothic" w:cs="CenturyGothic-Bold"/>
          <w:bCs/>
          <w:sz w:val="28"/>
          <w:szCs w:val="28"/>
        </w:rPr>
        <w:t>Howard Samuels</w:t>
      </w:r>
      <w:bookmarkStart w:id="0" w:name="_GoBack"/>
      <w:bookmarkEnd w:id="0"/>
    </w:p>
    <w:p w14:paraId="2AAD3544" w14:textId="77777777" w:rsidR="005539A4" w:rsidRPr="00870615" w:rsidRDefault="005539A4" w:rsidP="005539A4">
      <w:pPr>
        <w:autoSpaceDE w:val="0"/>
        <w:autoSpaceDN w:val="0"/>
        <w:adjustRightInd w:val="0"/>
        <w:spacing w:after="0" w:line="240" w:lineRule="auto"/>
        <w:rPr>
          <w:rFonts w:ascii="Century Gothic" w:hAnsi="Century Gothic" w:cs="CenturyGothic-Bold"/>
          <w:bCs/>
          <w:sz w:val="28"/>
          <w:szCs w:val="28"/>
        </w:rPr>
      </w:pPr>
      <w:r w:rsidRPr="00870615">
        <w:rPr>
          <w:rFonts w:ascii="Century Gothic" w:hAnsi="Century Gothic" w:cs="CenturyGothic-Bold"/>
          <w:bCs/>
          <w:sz w:val="28"/>
          <w:szCs w:val="28"/>
        </w:rPr>
        <w:t>Parish Council Chairman</w:t>
      </w:r>
    </w:p>
    <w:p w14:paraId="7EECEB29" w14:textId="72BF5E73" w:rsidR="00A85038" w:rsidRPr="00870615" w:rsidRDefault="00C46BE5" w:rsidP="005539A4">
      <w:pPr>
        <w:rPr>
          <w:rFonts w:ascii="Century Gothic" w:hAnsi="Century Gothic"/>
          <w:sz w:val="28"/>
          <w:szCs w:val="28"/>
        </w:rPr>
      </w:pPr>
      <w:r w:rsidRPr="00870615">
        <w:rPr>
          <w:rFonts w:ascii="Century Gothic" w:hAnsi="Century Gothic" w:cs="CenturyGothic-Bold"/>
          <w:bCs/>
          <w:sz w:val="28"/>
          <w:szCs w:val="28"/>
        </w:rPr>
        <w:t>14</w:t>
      </w:r>
      <w:r w:rsidRPr="00870615">
        <w:rPr>
          <w:rFonts w:ascii="Century Gothic" w:hAnsi="Century Gothic" w:cs="CenturyGothic-Bold"/>
          <w:bCs/>
          <w:sz w:val="28"/>
          <w:szCs w:val="28"/>
          <w:vertAlign w:val="superscript"/>
        </w:rPr>
        <w:t>th</w:t>
      </w:r>
      <w:r w:rsidRPr="00870615">
        <w:rPr>
          <w:rFonts w:ascii="Century Gothic" w:hAnsi="Century Gothic" w:cs="CenturyGothic-Bold"/>
          <w:bCs/>
          <w:sz w:val="28"/>
          <w:szCs w:val="28"/>
        </w:rPr>
        <w:t xml:space="preserve"> May 2019</w:t>
      </w:r>
    </w:p>
    <w:sectPr w:rsidR="00A85038" w:rsidRPr="00870615" w:rsidSect="003F11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A4"/>
    <w:rsid w:val="000909C6"/>
    <w:rsid w:val="002743EA"/>
    <w:rsid w:val="003879FA"/>
    <w:rsid w:val="003F11A3"/>
    <w:rsid w:val="004228AE"/>
    <w:rsid w:val="005539A4"/>
    <w:rsid w:val="005B7310"/>
    <w:rsid w:val="00623102"/>
    <w:rsid w:val="006A41EF"/>
    <w:rsid w:val="007A039D"/>
    <w:rsid w:val="00870615"/>
    <w:rsid w:val="00A85038"/>
    <w:rsid w:val="00B85899"/>
    <w:rsid w:val="00C46BE5"/>
    <w:rsid w:val="00CA68C2"/>
    <w:rsid w:val="00CD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AD4B"/>
  <w15:chartTrackingRefBased/>
  <w15:docId w15:val="{477744AE-D506-49D1-AFD6-87C43D58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A4"/>
    <w:rPr>
      <w:color w:val="0000FF" w:themeColor="hyperlink"/>
      <w:u w:val="single"/>
    </w:rPr>
  </w:style>
  <w:style w:type="character" w:styleId="UnresolvedMention">
    <w:name w:val="Unresolved Mention"/>
    <w:basedOn w:val="DefaultParagraphFont"/>
    <w:uiPriority w:val="99"/>
    <w:semiHidden/>
    <w:unhideWhenUsed/>
    <w:rsid w:val="0055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thering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Samuels</dc:creator>
  <cp:keywords/>
  <dc:description/>
  <cp:lastModifiedBy>Howard Samuels</cp:lastModifiedBy>
  <cp:revision>4</cp:revision>
  <dcterms:created xsi:type="dcterms:W3CDTF">2019-04-15T16:47:00Z</dcterms:created>
  <dcterms:modified xsi:type="dcterms:W3CDTF">2019-04-24T16:13:00Z</dcterms:modified>
</cp:coreProperties>
</file>